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3A7" w:rsidRPr="00E603A7" w:rsidRDefault="00E603A7" w:rsidP="00E603A7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2B2A29"/>
          <w:sz w:val="23"/>
          <w:szCs w:val="23"/>
          <w:lang w:eastAsia="ru-RU"/>
        </w:rPr>
      </w:pPr>
      <w:r w:rsidRPr="00E603A7">
        <w:rPr>
          <w:rFonts w:ascii="Trebuchet MS" w:eastAsia="Times New Roman" w:hAnsi="Trebuchet MS" w:cs="Times New Roman"/>
          <w:color w:val="2B2A29"/>
          <w:sz w:val="23"/>
          <w:szCs w:val="23"/>
          <w:lang w:eastAsia="ru-RU"/>
        </w:rPr>
        <w:t>Дата проведения: </w:t>
      </w:r>
      <w:r w:rsidRPr="00E603A7">
        <w:rPr>
          <w:rFonts w:ascii="Trebuchet MS" w:eastAsia="Times New Roman" w:hAnsi="Trebuchet MS" w:cs="Times New Roman"/>
          <w:b/>
          <w:bCs/>
          <w:color w:val="2B2A29"/>
          <w:sz w:val="23"/>
          <w:szCs w:val="23"/>
          <w:lang w:eastAsia="ru-RU"/>
        </w:rPr>
        <w:t>Вторник, 12 июня 2018г</w:t>
      </w:r>
      <w:r w:rsidRPr="00E603A7">
        <w:rPr>
          <w:rFonts w:ascii="Trebuchet MS" w:eastAsia="Times New Roman" w:hAnsi="Trebuchet MS" w:cs="Times New Roman"/>
          <w:color w:val="2B2A29"/>
          <w:sz w:val="23"/>
          <w:szCs w:val="23"/>
          <w:lang w:eastAsia="ru-RU"/>
        </w:rPr>
        <w:t>.</w:t>
      </w:r>
    </w:p>
    <w:p w:rsidR="00E603A7" w:rsidRPr="00E603A7" w:rsidRDefault="00E603A7" w:rsidP="00E603A7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2B2A29"/>
          <w:sz w:val="23"/>
          <w:szCs w:val="23"/>
          <w:lang w:eastAsia="ru-RU"/>
        </w:rPr>
      </w:pPr>
      <w:r w:rsidRPr="00E603A7">
        <w:rPr>
          <w:rFonts w:ascii="Trebuchet MS" w:eastAsia="Times New Roman" w:hAnsi="Trebuchet MS" w:cs="Times New Roman"/>
          <w:color w:val="2B2A29"/>
          <w:sz w:val="23"/>
          <w:szCs w:val="23"/>
          <w:lang w:eastAsia="ru-RU"/>
        </w:rPr>
        <w:t xml:space="preserve">Место проведения: </w:t>
      </w:r>
      <w:proofErr w:type="spellStart"/>
      <w:r w:rsidRPr="00E603A7">
        <w:rPr>
          <w:rFonts w:ascii="Trebuchet MS" w:eastAsia="Times New Roman" w:hAnsi="Trebuchet MS" w:cs="Times New Roman"/>
          <w:color w:val="2B2A29"/>
          <w:sz w:val="23"/>
          <w:szCs w:val="23"/>
          <w:lang w:eastAsia="ru-RU"/>
        </w:rPr>
        <w:t>г.Астана</w:t>
      </w:r>
      <w:proofErr w:type="spellEnd"/>
      <w:r w:rsidRPr="00E603A7">
        <w:rPr>
          <w:rFonts w:ascii="Trebuchet MS" w:eastAsia="Times New Roman" w:hAnsi="Trebuchet MS" w:cs="Times New Roman"/>
          <w:color w:val="2B2A29"/>
          <w:sz w:val="23"/>
          <w:szCs w:val="23"/>
          <w:lang w:eastAsia="ru-RU"/>
        </w:rPr>
        <w:t>, </w:t>
      </w:r>
      <w:r w:rsidRPr="00E603A7">
        <w:rPr>
          <w:rFonts w:ascii="Trebuchet MS" w:eastAsia="Times New Roman" w:hAnsi="Trebuchet MS" w:cs="Times New Roman"/>
          <w:b/>
          <w:bCs/>
          <w:color w:val="2B2A29"/>
          <w:sz w:val="23"/>
          <w:szCs w:val="23"/>
          <w:lang w:eastAsia="ru-RU"/>
        </w:rPr>
        <w:t>Отель «</w:t>
      </w:r>
      <w:proofErr w:type="spellStart"/>
      <w:r w:rsidRPr="00E603A7">
        <w:rPr>
          <w:rFonts w:ascii="Trebuchet MS" w:eastAsia="Times New Roman" w:hAnsi="Trebuchet MS" w:cs="Times New Roman"/>
          <w:b/>
          <w:bCs/>
          <w:color w:val="2B2A29"/>
          <w:sz w:val="23"/>
          <w:szCs w:val="23"/>
          <w:lang w:eastAsia="ru-RU"/>
        </w:rPr>
        <w:t>Rixos</w:t>
      </w:r>
      <w:proofErr w:type="spellEnd"/>
      <w:r w:rsidRPr="00E603A7">
        <w:rPr>
          <w:rFonts w:ascii="Trebuchet MS" w:eastAsia="Times New Roman" w:hAnsi="Trebuchet MS" w:cs="Times New Roman"/>
          <w:b/>
          <w:bCs/>
          <w:color w:val="2B2A29"/>
          <w:sz w:val="23"/>
          <w:szCs w:val="23"/>
          <w:lang w:eastAsia="ru-RU"/>
        </w:rPr>
        <w:t> </w:t>
      </w:r>
      <w:proofErr w:type="spellStart"/>
      <w:r w:rsidRPr="00E603A7">
        <w:rPr>
          <w:rFonts w:ascii="Trebuchet MS" w:eastAsia="Times New Roman" w:hAnsi="Trebuchet MS" w:cs="Times New Roman"/>
          <w:b/>
          <w:bCs/>
          <w:color w:val="2B2A29"/>
          <w:sz w:val="23"/>
          <w:szCs w:val="23"/>
          <w:lang w:eastAsia="ru-RU"/>
        </w:rPr>
        <w:t>President</w:t>
      </w:r>
      <w:proofErr w:type="spellEnd"/>
      <w:r w:rsidRPr="00E603A7">
        <w:rPr>
          <w:rFonts w:ascii="Trebuchet MS" w:eastAsia="Times New Roman" w:hAnsi="Trebuchet MS" w:cs="Times New Roman"/>
          <w:b/>
          <w:bCs/>
          <w:color w:val="2B2A29"/>
          <w:sz w:val="23"/>
          <w:szCs w:val="23"/>
          <w:lang w:eastAsia="ru-RU"/>
        </w:rPr>
        <w:t> </w:t>
      </w:r>
      <w:proofErr w:type="spellStart"/>
      <w:r w:rsidRPr="00E603A7">
        <w:rPr>
          <w:rFonts w:ascii="Trebuchet MS" w:eastAsia="Times New Roman" w:hAnsi="Trebuchet MS" w:cs="Times New Roman"/>
          <w:b/>
          <w:bCs/>
          <w:color w:val="2B2A29"/>
          <w:sz w:val="23"/>
          <w:szCs w:val="23"/>
          <w:lang w:eastAsia="ru-RU"/>
        </w:rPr>
        <w:t>Astana</w:t>
      </w:r>
      <w:proofErr w:type="spellEnd"/>
      <w:r w:rsidRPr="00E603A7">
        <w:rPr>
          <w:rFonts w:ascii="Trebuchet MS" w:eastAsia="Times New Roman" w:hAnsi="Trebuchet MS" w:cs="Times New Roman"/>
          <w:b/>
          <w:bCs/>
          <w:color w:val="2B2A29"/>
          <w:sz w:val="23"/>
          <w:szCs w:val="23"/>
          <w:lang w:eastAsia="ru-RU"/>
        </w:rPr>
        <w:t xml:space="preserve">», </w:t>
      </w:r>
      <w:proofErr w:type="spellStart"/>
      <w:r w:rsidRPr="00E603A7">
        <w:rPr>
          <w:rFonts w:ascii="Trebuchet MS" w:eastAsia="Times New Roman" w:hAnsi="Trebuchet MS" w:cs="Times New Roman"/>
          <w:b/>
          <w:bCs/>
          <w:color w:val="2B2A29"/>
          <w:sz w:val="23"/>
          <w:szCs w:val="23"/>
          <w:lang w:eastAsia="ru-RU"/>
        </w:rPr>
        <w:t>конференц</w:t>
      </w:r>
      <w:proofErr w:type="spellEnd"/>
      <w:r w:rsidRPr="00E603A7">
        <w:rPr>
          <w:rFonts w:ascii="Trebuchet MS" w:eastAsia="Times New Roman" w:hAnsi="Trebuchet MS" w:cs="Times New Roman"/>
          <w:b/>
          <w:bCs/>
          <w:color w:val="2B2A29"/>
          <w:sz w:val="23"/>
          <w:szCs w:val="23"/>
          <w:lang w:eastAsia="ru-RU"/>
        </w:rPr>
        <w:t xml:space="preserve"> зал «Орда»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8330"/>
      </w:tblGrid>
      <w:tr w:rsidR="00E603A7" w:rsidRPr="00E603A7" w:rsidTr="00E603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03A7" w:rsidRPr="00E603A7" w:rsidRDefault="00E603A7" w:rsidP="00E603A7">
            <w:pPr>
              <w:spacing w:after="450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09:30 – 10:00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03A7" w:rsidRPr="00E603A7" w:rsidRDefault="00E603A7" w:rsidP="00E603A7">
            <w:pPr>
              <w:spacing w:after="450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Регистрация участников</w:t>
            </w:r>
          </w:p>
        </w:tc>
      </w:tr>
      <w:tr w:rsidR="00E603A7" w:rsidRPr="00E603A7" w:rsidTr="00E603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03A7" w:rsidRPr="00E603A7" w:rsidRDefault="00E603A7" w:rsidP="00E603A7">
            <w:pPr>
              <w:spacing w:after="450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10:00 – 10:30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03A7" w:rsidRPr="00E603A7" w:rsidRDefault="00E603A7" w:rsidP="00E603A7">
            <w:pPr>
              <w:spacing w:after="450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ОТКРЫТИЕ, ОФИЦИАЛЬНАЯ ЧАСТЬ</w:t>
            </w:r>
          </w:p>
        </w:tc>
      </w:tr>
      <w:tr w:rsidR="00E603A7" w:rsidRPr="00E603A7" w:rsidTr="00E603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03A7" w:rsidRPr="00E603A7" w:rsidRDefault="00E603A7" w:rsidP="00E603A7">
            <w:pPr>
              <w:spacing w:after="450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03A7" w:rsidRPr="00E603A7" w:rsidRDefault="00E603A7" w:rsidP="00E603A7">
            <w:pPr>
              <w:spacing w:after="450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 xml:space="preserve">Модератор– </w:t>
            </w:r>
            <w:proofErr w:type="spellStart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Айнур</w:t>
            </w:r>
            <w:proofErr w:type="spellEnd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Мами</w:t>
            </w:r>
            <w:proofErr w:type="spellEnd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, </w:t>
            </w:r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координатор программы «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Менторинг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 в АДЖК», Учредитель компании «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Californication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Beauty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»</w:t>
            </w:r>
          </w:p>
        </w:tc>
      </w:tr>
      <w:tr w:rsidR="00E603A7" w:rsidRPr="00E603A7" w:rsidTr="00E603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03A7" w:rsidRPr="00E603A7" w:rsidRDefault="00E603A7" w:rsidP="00E603A7">
            <w:pPr>
              <w:spacing w:after="450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03A7" w:rsidRPr="00E603A7" w:rsidRDefault="00E603A7" w:rsidP="00E603A7">
            <w:pPr>
              <w:spacing w:after="150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ПРИВЕТСТВИЕ:</w:t>
            </w:r>
          </w:p>
          <w:p w:rsidR="00E603A7" w:rsidRPr="00E603A7" w:rsidRDefault="00E603A7" w:rsidP="00E603A7">
            <w:pPr>
              <w:numPr>
                <w:ilvl w:val="0"/>
                <w:numId w:val="1"/>
              </w:numPr>
              <w:spacing w:after="150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proofErr w:type="spellStart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Раушан</w:t>
            </w:r>
            <w:proofErr w:type="spellEnd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Сарсембаева</w:t>
            </w:r>
            <w:proofErr w:type="spellEnd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, </w:t>
            </w:r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Президент РОО «Ассоциация деловых женщин Казахстана», член Национальной Комиссии по делам женщин и семейно-демографической политике при Президенте РК, Заслуженный деятель РК;</w:t>
            </w:r>
          </w:p>
          <w:p w:rsidR="00E603A7" w:rsidRPr="00E603A7" w:rsidRDefault="00E603A7" w:rsidP="00E603A7">
            <w:pPr>
              <w:numPr>
                <w:ilvl w:val="0"/>
                <w:numId w:val="1"/>
              </w:numPr>
              <w:spacing w:after="150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Евгений Сон, </w:t>
            </w:r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координатор программы Европейского Банка Реконструкции и Развития в РК (ЕБРР) «Женщины в бизнесе» в Казахстане;</w:t>
            </w:r>
          </w:p>
          <w:p w:rsidR="00E603A7" w:rsidRPr="00E603A7" w:rsidRDefault="00E603A7" w:rsidP="00E603A7">
            <w:pPr>
              <w:numPr>
                <w:ilvl w:val="0"/>
                <w:numId w:val="1"/>
              </w:numPr>
              <w:spacing w:after="150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proofErr w:type="spellStart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Мадина</w:t>
            </w:r>
            <w:proofErr w:type="spellEnd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Билялова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, Международно-сертифицированный мастер – тренер, профессиональный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коуч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, ментор программы ЕБРР.</w:t>
            </w:r>
          </w:p>
        </w:tc>
      </w:tr>
      <w:tr w:rsidR="00E603A7" w:rsidRPr="00E603A7" w:rsidTr="00E603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03A7" w:rsidRPr="00E603A7" w:rsidRDefault="00E603A7" w:rsidP="00E603A7">
            <w:pPr>
              <w:spacing w:after="0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10:30 – 11:00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03A7" w:rsidRPr="00E603A7" w:rsidRDefault="00E603A7" w:rsidP="00E603A7">
            <w:pPr>
              <w:spacing w:after="0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ВЫСТУПЛЕНИЯ:</w:t>
            </w:r>
          </w:p>
          <w:p w:rsidR="00E603A7" w:rsidRPr="00E603A7" w:rsidRDefault="00E603A7" w:rsidP="00E603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proofErr w:type="spellStart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Азиза</w:t>
            </w:r>
            <w:proofErr w:type="spellEnd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Шужеева</w:t>
            </w:r>
            <w:proofErr w:type="spellEnd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, </w:t>
            </w:r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Ментор</w:t>
            </w:r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, </w:t>
            </w:r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руководитель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PR&amp;Branding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agency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 “BIGNAME”;</w:t>
            </w:r>
          </w:p>
          <w:p w:rsidR="00E603A7" w:rsidRPr="00E603A7" w:rsidRDefault="00E603A7" w:rsidP="00E603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Бекбулова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Галия</w:t>
            </w:r>
            <w:proofErr w:type="spellEnd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 </w:t>
            </w:r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–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Менти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, Управляющий партнер-учредитель «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Home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Food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Astana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»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г.Астана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;</w:t>
            </w:r>
          </w:p>
          <w:p w:rsidR="00E603A7" w:rsidRPr="00E603A7" w:rsidRDefault="00E603A7" w:rsidP="00E603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proofErr w:type="spellStart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Айнур</w:t>
            </w:r>
            <w:proofErr w:type="spellEnd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Мами</w:t>
            </w:r>
            <w:proofErr w:type="spellEnd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, </w:t>
            </w:r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Ментор, Учредитель компании «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Californication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Beauty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»;</w:t>
            </w:r>
          </w:p>
          <w:p w:rsidR="00E603A7" w:rsidRPr="00E603A7" w:rsidRDefault="00E603A7" w:rsidP="00E603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Бекмурзаева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Аспет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 -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Менти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, руководитель косметологии «ZEN»;</w:t>
            </w:r>
          </w:p>
          <w:p w:rsidR="00E603A7" w:rsidRPr="00E603A7" w:rsidRDefault="00E603A7" w:rsidP="00E603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Базыкен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Алия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Менти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, Дизайнер производства линии женской одежды «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La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Pedra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»;</w:t>
            </w:r>
          </w:p>
          <w:p w:rsidR="00E603A7" w:rsidRPr="00E603A7" w:rsidRDefault="00E603A7" w:rsidP="00E603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Кобаева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Анель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Менти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, основатель магазина-галереи национальных сувенирных изделии «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Sandyk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»;</w:t>
            </w:r>
          </w:p>
          <w:p w:rsidR="00E603A7" w:rsidRPr="00E603A7" w:rsidRDefault="00E603A7" w:rsidP="00E603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proofErr w:type="spellStart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Айгуль</w:t>
            </w:r>
            <w:proofErr w:type="spellEnd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Сатжанова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 – Ментор, Директор туристской компании «Гелиос»;</w:t>
            </w:r>
          </w:p>
          <w:p w:rsidR="00E603A7" w:rsidRPr="00E603A7" w:rsidRDefault="00E603A7" w:rsidP="00E603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Тастаганова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Гульжахан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Менти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, директор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Турагенства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 «Хан Рай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тревел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»;</w:t>
            </w:r>
          </w:p>
          <w:p w:rsidR="00E603A7" w:rsidRPr="00E603A7" w:rsidRDefault="00E603A7" w:rsidP="00E603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proofErr w:type="spellStart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Айжан</w:t>
            </w:r>
            <w:proofErr w:type="spellEnd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Рахимбекова</w:t>
            </w:r>
            <w:proofErr w:type="spellEnd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, </w:t>
            </w:r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Ментор, Директор ИП «НУР»;</w:t>
            </w:r>
          </w:p>
          <w:p w:rsidR="00E603A7" w:rsidRPr="00E603A7" w:rsidRDefault="00E603A7" w:rsidP="00E603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Отепова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Асем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Менти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, Руководитель студии йоги «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ArtYogaStudio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»</w:t>
            </w:r>
          </w:p>
          <w:p w:rsidR="00E603A7" w:rsidRPr="00E603A7" w:rsidRDefault="00E603A7" w:rsidP="00E603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proofErr w:type="spellStart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Айнур</w:t>
            </w:r>
            <w:proofErr w:type="spellEnd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Тажина</w:t>
            </w:r>
            <w:proofErr w:type="spellEnd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, </w:t>
            </w:r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Ментор,</w:t>
            </w:r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 </w:t>
            </w:r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директор ТОО «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КазИнМед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»;</w:t>
            </w:r>
          </w:p>
          <w:p w:rsidR="00E603A7" w:rsidRPr="00E603A7" w:rsidRDefault="00E603A7" w:rsidP="00E603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Бедебекова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 Дамира,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Менти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, Бренд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DamiraNurlan</w:t>
            </w:r>
            <w:proofErr w:type="spellEnd"/>
          </w:p>
        </w:tc>
      </w:tr>
      <w:tr w:rsidR="00E603A7" w:rsidRPr="00E603A7" w:rsidTr="00E603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03A7" w:rsidRPr="00E603A7" w:rsidRDefault="00E603A7" w:rsidP="00E603A7">
            <w:pPr>
              <w:spacing w:after="0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lastRenderedPageBreak/>
              <w:t>11:00 – 11:30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03A7" w:rsidRPr="00E603A7" w:rsidRDefault="00E603A7" w:rsidP="00E603A7">
            <w:pPr>
              <w:spacing w:after="0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Перерыв на кофе-брейк</w:t>
            </w:r>
          </w:p>
        </w:tc>
      </w:tr>
      <w:tr w:rsidR="00E603A7" w:rsidRPr="00E603A7" w:rsidTr="00E603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03A7" w:rsidRPr="00E603A7" w:rsidRDefault="00E603A7" w:rsidP="00E603A7">
            <w:pPr>
              <w:spacing w:after="0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11:30 – 13:00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03A7" w:rsidRPr="00E603A7" w:rsidRDefault="00E603A7" w:rsidP="00E603A7">
            <w:pPr>
              <w:spacing w:after="0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Тренинг: </w:t>
            </w:r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«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Менторинг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 как инструмент развития бизнеса», </w:t>
            </w:r>
            <w:proofErr w:type="spellStart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Мадина</w:t>
            </w:r>
            <w:proofErr w:type="spellEnd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Билялова</w:t>
            </w:r>
            <w:proofErr w:type="spellEnd"/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, </w:t>
            </w:r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 xml:space="preserve">Международно-сертифицированный мастер – тренер, профессиональный </w:t>
            </w:r>
            <w:proofErr w:type="spellStart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коуч</w:t>
            </w:r>
            <w:proofErr w:type="spellEnd"/>
            <w:r w:rsidRPr="00E603A7"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  <w:t>, ментор программы ЕБРР</w:t>
            </w:r>
          </w:p>
        </w:tc>
      </w:tr>
      <w:tr w:rsidR="00E603A7" w:rsidRPr="00E603A7" w:rsidTr="00E603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03A7" w:rsidRPr="00E603A7" w:rsidRDefault="00E603A7" w:rsidP="00E603A7">
            <w:pPr>
              <w:spacing w:after="0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13:00 – 13:30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03A7" w:rsidRPr="00E603A7" w:rsidRDefault="00E603A7" w:rsidP="00E603A7">
            <w:pPr>
              <w:spacing w:after="0" w:line="240" w:lineRule="auto"/>
              <w:rPr>
                <w:rFonts w:ascii="Trebuchet MS" w:eastAsia="Times New Roman" w:hAnsi="Trebuchet MS" w:cs="Times New Roman"/>
                <w:color w:val="2B2A29"/>
                <w:sz w:val="23"/>
                <w:szCs w:val="23"/>
                <w:lang w:eastAsia="ru-RU"/>
              </w:rPr>
            </w:pPr>
            <w:r w:rsidRPr="00E603A7">
              <w:rPr>
                <w:rFonts w:ascii="Trebuchet MS" w:eastAsia="Times New Roman" w:hAnsi="Trebuchet MS" w:cs="Times New Roman"/>
                <w:b/>
                <w:bCs/>
                <w:color w:val="2B2A29"/>
                <w:sz w:val="23"/>
                <w:szCs w:val="23"/>
                <w:lang w:eastAsia="ru-RU"/>
              </w:rPr>
              <w:t>Общее фото</w:t>
            </w:r>
          </w:p>
        </w:tc>
      </w:tr>
    </w:tbl>
    <w:p w:rsidR="001A56B6" w:rsidRDefault="001A56B6">
      <w:bookmarkStart w:id="0" w:name="_GoBack"/>
      <w:bookmarkEnd w:id="0"/>
    </w:p>
    <w:sectPr w:rsidR="001A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6581A"/>
    <w:multiLevelType w:val="multilevel"/>
    <w:tmpl w:val="330A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E78CD"/>
    <w:multiLevelType w:val="multilevel"/>
    <w:tmpl w:val="4452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A7"/>
    <w:rsid w:val="001A56B6"/>
    <w:rsid w:val="00E6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45B1A-707A-4279-A2EB-02E679C9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2018-10-17T11:11:00Z</dcterms:created>
  <dcterms:modified xsi:type="dcterms:W3CDTF">2018-10-17T11:12:00Z</dcterms:modified>
</cp:coreProperties>
</file>